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0F0D" w14:textId="77777777" w:rsidR="00FC5CA6" w:rsidRDefault="00FC5CA6" w:rsidP="00FC5CA6">
      <w:pPr>
        <w:ind w:right="-1"/>
        <w:jc w:val="center"/>
        <w:rPr>
          <w:b/>
          <w:sz w:val="28"/>
          <w:lang w:val="it-IT"/>
        </w:rPr>
      </w:pPr>
      <w:r w:rsidRPr="00AE5D46">
        <w:rPr>
          <w:b/>
          <w:sz w:val="28"/>
          <w:lang w:val="it-IT"/>
        </w:rPr>
        <w:t>GREEN PASS | LA PROCEDURA</w:t>
      </w:r>
    </w:p>
    <w:p w14:paraId="360C3508" w14:textId="77777777" w:rsidR="00985F9D" w:rsidRDefault="00985F9D" w:rsidP="00985F9D">
      <w:pPr>
        <w:autoSpaceDE w:val="0"/>
        <w:autoSpaceDN w:val="0"/>
        <w:adjustRightInd w:val="0"/>
        <w:spacing w:after="120"/>
        <w:jc w:val="center"/>
        <w:rPr>
          <w:rFonts w:cs="Arial"/>
          <w:lang w:val="it-IT" w:eastAsia="it-IT"/>
        </w:rPr>
      </w:pPr>
    </w:p>
    <w:p w14:paraId="252C6DCC" w14:textId="4A1F83B3" w:rsidR="00AE5D46" w:rsidRPr="00AE5D46" w:rsidRDefault="00AE5D46" w:rsidP="00985F9D">
      <w:pPr>
        <w:autoSpaceDE w:val="0"/>
        <w:autoSpaceDN w:val="0"/>
        <w:adjustRightInd w:val="0"/>
        <w:spacing w:after="120"/>
        <w:jc w:val="center"/>
        <w:rPr>
          <w:rFonts w:cs="Arial"/>
          <w:lang w:val="it-IT" w:eastAsia="it-IT"/>
        </w:rPr>
      </w:pPr>
      <w:r w:rsidRPr="00AE5D46">
        <w:rPr>
          <w:rFonts w:cs="Arial"/>
          <w:lang w:val="it-IT" w:eastAsia="it-IT"/>
        </w:rPr>
        <w:t>MODALITA’ OPERATIVE PER L’ORGANIZZAZIONE DELLE VERIFICHE SUL POSSESSO DEL GREEN PASS AI SENSI DELL’ART. 9 SEPTIES, COMMA 4, D.L. 52/2021</w:t>
      </w:r>
    </w:p>
    <w:p w14:paraId="35D88DA3" w14:textId="77777777" w:rsidR="00AE5D46" w:rsidRPr="00AE5D46" w:rsidRDefault="00AE5D46" w:rsidP="00985F9D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</w:p>
    <w:p w14:paraId="5B93BBA0" w14:textId="0990C3DB" w:rsidR="00AE5D46" w:rsidRPr="00985F9D" w:rsidRDefault="00AE5D46" w:rsidP="00985F9D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cs="Arial"/>
          <w:u w:val="single"/>
          <w:lang w:eastAsia="it-IT"/>
        </w:rPr>
      </w:pPr>
      <w:r w:rsidRPr="00985F9D">
        <w:rPr>
          <w:rFonts w:cs="Arial"/>
          <w:u w:val="single"/>
          <w:lang w:eastAsia="it-IT"/>
        </w:rPr>
        <w:t>AMBITO DI APPLICAZIONE E SCOPO</w:t>
      </w:r>
    </w:p>
    <w:p w14:paraId="3984AC02" w14:textId="1BEC9958" w:rsidR="00985F9D" w:rsidRPr="00AE5D46" w:rsidRDefault="00AE5D46" w:rsidP="00985F9D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  <w:r w:rsidRPr="00AE5D46">
        <w:rPr>
          <w:rFonts w:cs="Arial"/>
          <w:lang w:val="it-IT" w:eastAsia="it-IT"/>
        </w:rPr>
        <w:t xml:space="preserve">La presente Procedura viene predisposta al fine di definire le modalità operative per lo svolgimento delle verifiche previste dall’art. 9 </w:t>
      </w:r>
      <w:proofErr w:type="spellStart"/>
      <w:r w:rsidRPr="00AE5D46">
        <w:rPr>
          <w:rFonts w:cs="Arial"/>
          <w:lang w:val="it-IT" w:eastAsia="it-IT"/>
        </w:rPr>
        <w:t>septies</w:t>
      </w:r>
      <w:proofErr w:type="spellEnd"/>
      <w:r w:rsidRPr="00AE5D46">
        <w:rPr>
          <w:rFonts w:cs="Arial"/>
          <w:lang w:val="it-IT" w:eastAsia="it-IT"/>
        </w:rPr>
        <w:t xml:space="preserve">, comma 4, </w:t>
      </w:r>
      <w:proofErr w:type="spellStart"/>
      <w:r w:rsidRPr="00AE5D46">
        <w:rPr>
          <w:rFonts w:cs="Arial"/>
          <w:lang w:val="it-IT" w:eastAsia="it-IT"/>
        </w:rPr>
        <w:t>d.l.</w:t>
      </w:r>
      <w:proofErr w:type="spellEnd"/>
      <w:r w:rsidRPr="00AE5D46">
        <w:rPr>
          <w:rFonts w:cs="Arial"/>
          <w:lang w:val="it-IT" w:eastAsia="it-IT"/>
        </w:rPr>
        <w:t xml:space="preserve"> 52/2021 (come modificato dal </w:t>
      </w:r>
      <w:proofErr w:type="spellStart"/>
      <w:r w:rsidRPr="00AE5D46">
        <w:rPr>
          <w:rFonts w:cs="Arial"/>
          <w:lang w:val="it-IT" w:eastAsia="it-IT"/>
        </w:rPr>
        <w:t>d.l.</w:t>
      </w:r>
      <w:proofErr w:type="spellEnd"/>
      <w:r w:rsidRPr="00AE5D46">
        <w:rPr>
          <w:rFonts w:cs="Arial"/>
          <w:lang w:val="it-IT" w:eastAsia="it-IT"/>
        </w:rPr>
        <w:t xml:space="preserve"> 127/2021) in ordine al possesso del Green Pass (o certificazione verde Covid 19) da parte di dipendenti e fornitori esterni (dipendenti o lavoratori autonomi) che accedono al luogo di lavoro. </w:t>
      </w:r>
    </w:p>
    <w:p w14:paraId="40A2EA4D" w14:textId="77777777" w:rsidR="00AE5D46" w:rsidRPr="00AE5D46" w:rsidRDefault="00AE5D46" w:rsidP="00985F9D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  <w:r w:rsidRPr="00AE5D46">
        <w:rPr>
          <w:rFonts w:cs="Arial"/>
          <w:lang w:val="it-IT" w:eastAsia="it-IT"/>
        </w:rPr>
        <w:t>Per Green Pass si intende la certificazione comprovante:</w:t>
      </w:r>
    </w:p>
    <w:p w14:paraId="1E1F1B18" w14:textId="77777777" w:rsidR="00985F9D" w:rsidRDefault="00AE5D46" w:rsidP="00985F9D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Arial"/>
          <w:lang w:eastAsia="it-IT"/>
        </w:rPr>
      </w:pPr>
      <w:r w:rsidRPr="00985F9D">
        <w:rPr>
          <w:rFonts w:cs="Arial"/>
          <w:lang w:eastAsia="it-IT"/>
        </w:rPr>
        <w:t>lo stato di avvenuta vaccinazione contro il SARS-CoV-2 o</w:t>
      </w:r>
    </w:p>
    <w:p w14:paraId="73CD5C30" w14:textId="77777777" w:rsidR="00985F9D" w:rsidRDefault="00AE5D46" w:rsidP="00985F9D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Arial"/>
          <w:lang w:eastAsia="it-IT"/>
        </w:rPr>
      </w:pPr>
      <w:r w:rsidRPr="00985F9D">
        <w:rPr>
          <w:rFonts w:cs="Arial"/>
          <w:lang w:eastAsia="it-IT"/>
        </w:rPr>
        <w:t xml:space="preserve">la guarigione dall'infezione da SARS-CoV-2, ovvero </w:t>
      </w:r>
    </w:p>
    <w:p w14:paraId="2A382394" w14:textId="7F666870" w:rsidR="00AE5D46" w:rsidRPr="00985F9D" w:rsidRDefault="00AE5D46" w:rsidP="00985F9D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Arial"/>
          <w:lang w:eastAsia="it-IT"/>
        </w:rPr>
      </w:pPr>
      <w:r w:rsidRPr="00985F9D">
        <w:rPr>
          <w:rFonts w:cs="Arial"/>
          <w:lang w:eastAsia="it-IT"/>
        </w:rPr>
        <w:t xml:space="preserve">l’effettuazione di un test molecolare </w:t>
      </w:r>
      <w:proofErr w:type="gramStart"/>
      <w:r w:rsidRPr="00985F9D">
        <w:rPr>
          <w:rFonts w:cs="Arial"/>
          <w:lang w:eastAsia="it-IT"/>
        </w:rPr>
        <w:t>o  antigenico</w:t>
      </w:r>
      <w:proofErr w:type="gramEnd"/>
      <w:r w:rsidRPr="00985F9D">
        <w:rPr>
          <w:rFonts w:cs="Arial"/>
          <w:lang w:eastAsia="it-IT"/>
        </w:rPr>
        <w:t xml:space="preserve">  rapido  con  risultato  negativo  al  virus SARS-CoV-2.</w:t>
      </w:r>
    </w:p>
    <w:p w14:paraId="5A1AC84C" w14:textId="16C17C10" w:rsidR="00AE5D46" w:rsidRPr="00AE5D46" w:rsidRDefault="00AE5D46" w:rsidP="00985F9D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  <w:r w:rsidRPr="00AE5D46">
        <w:rPr>
          <w:rFonts w:cs="Arial"/>
          <w:lang w:val="it-IT" w:eastAsia="it-IT"/>
        </w:rPr>
        <w:t xml:space="preserve">Il disposto di cui all’art. 9 </w:t>
      </w:r>
      <w:proofErr w:type="spellStart"/>
      <w:r w:rsidRPr="00AE5D46">
        <w:rPr>
          <w:rFonts w:cs="Arial"/>
          <w:lang w:val="it-IT" w:eastAsia="it-IT"/>
        </w:rPr>
        <w:t>septies</w:t>
      </w:r>
      <w:proofErr w:type="spellEnd"/>
      <w:r w:rsidRPr="00AE5D46">
        <w:rPr>
          <w:rFonts w:cs="Arial"/>
          <w:lang w:val="it-IT" w:eastAsia="it-IT"/>
        </w:rPr>
        <w:t xml:space="preserve"> citato prevede che a chiunque svolge un’attività lavorativa nel settore privato è fatto obbligo, ai fini dell’accesso nei luoghi in cui detta attività viene svolta, di possedere e di </w:t>
      </w:r>
      <w:proofErr w:type="spellStart"/>
      <w:r w:rsidRPr="00AE5D46">
        <w:rPr>
          <w:rFonts w:cs="Arial"/>
          <w:lang w:val="it-IT" w:eastAsia="it-IT"/>
        </w:rPr>
        <w:t>esbire</w:t>
      </w:r>
      <w:proofErr w:type="spellEnd"/>
      <w:r w:rsidRPr="00AE5D46">
        <w:rPr>
          <w:rFonts w:cs="Arial"/>
          <w:lang w:val="it-IT" w:eastAsia="it-IT"/>
        </w:rPr>
        <w:t xml:space="preserve"> su richiesta la certificazione verde COVID – 19. Analoga previsione vale anche per quei lavoratori che svolgono, sulla base di contratti esterni, attività lavorativa nei luoghi sopra indicati.</w:t>
      </w:r>
    </w:p>
    <w:p w14:paraId="5082E97E" w14:textId="77077661" w:rsidR="00AE5D46" w:rsidRDefault="00AE5D46" w:rsidP="00985F9D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  <w:r w:rsidRPr="00AE5D46">
        <w:rPr>
          <w:rFonts w:cs="Arial"/>
          <w:lang w:val="it-IT" w:eastAsia="it-IT"/>
        </w:rPr>
        <w:t>Lo scopo del presente documento è, quindi, definire le modalità attraverso le quali la Società può svolgere direttamente nei confronti dei dipendenti e dei fornitori esterni (lavoratori dipendenti o autonomi) i controlli sul possesso della certificazione verde Covid 19.</w:t>
      </w:r>
    </w:p>
    <w:p w14:paraId="49447777" w14:textId="77777777" w:rsidR="00AE5D46" w:rsidRPr="00AE5D46" w:rsidRDefault="00AE5D46" w:rsidP="00985F9D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</w:p>
    <w:p w14:paraId="4570BFFE" w14:textId="005882E7" w:rsidR="00985F9D" w:rsidRPr="00985F9D" w:rsidRDefault="00AE5D46" w:rsidP="00985F9D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cs="Arial"/>
          <w:u w:val="single"/>
          <w:lang w:eastAsia="it-IT"/>
        </w:rPr>
      </w:pPr>
      <w:r w:rsidRPr="00985F9D">
        <w:rPr>
          <w:rFonts w:cs="Arial"/>
          <w:u w:val="single"/>
          <w:lang w:eastAsia="it-IT"/>
        </w:rPr>
        <w:t xml:space="preserve">MODALITA’ DI CONTROLLO DIPENDENTI </w:t>
      </w:r>
    </w:p>
    <w:p w14:paraId="0716A2CF" w14:textId="3EB5B7F5" w:rsidR="00985F9D" w:rsidRPr="00985F9D" w:rsidRDefault="007F3970" w:rsidP="00985F9D">
      <w:pPr>
        <w:autoSpaceDE w:val="0"/>
        <w:autoSpaceDN w:val="0"/>
        <w:adjustRightInd w:val="0"/>
        <w:spacing w:after="120"/>
        <w:rPr>
          <w:rFonts w:cs="Arial"/>
          <w:u w:val="single"/>
          <w:lang w:val="it-IT" w:eastAsia="it-IT"/>
        </w:rPr>
      </w:pPr>
      <w:r>
        <w:rPr>
          <w:rFonts w:cs="Arial"/>
          <w:lang w:val="it-IT" w:eastAsia="it-IT"/>
        </w:rPr>
        <w:t>Il</w:t>
      </w:r>
      <w:r w:rsidR="00AE5D46" w:rsidRPr="00985F9D">
        <w:rPr>
          <w:rFonts w:cs="Arial"/>
          <w:lang w:val="it-IT" w:eastAsia="it-IT"/>
        </w:rPr>
        <w:t xml:space="preserve"> possesso del Green Pass da parte dei lavoratori dipendenti verrà verificato quotidianamente a campione</w:t>
      </w:r>
      <w:r>
        <w:rPr>
          <w:rFonts w:cs="Arial"/>
          <w:lang w:val="it-IT" w:eastAsia="it-IT"/>
        </w:rPr>
        <w:t xml:space="preserve"> o</w:t>
      </w:r>
      <w:r w:rsidR="00AE5D46" w:rsidRPr="00985F9D">
        <w:rPr>
          <w:rFonts w:cs="Arial"/>
          <w:lang w:val="it-IT" w:eastAsia="it-IT"/>
        </w:rPr>
        <w:t xml:space="preserve"> su tutta la popolazione aziendale</w:t>
      </w:r>
      <w:r>
        <w:rPr>
          <w:rFonts w:cs="Arial"/>
          <w:lang w:val="it-IT" w:eastAsia="it-IT"/>
        </w:rPr>
        <w:t xml:space="preserve"> (scelta consigliata)</w:t>
      </w:r>
      <w:r w:rsidR="00AE5D46" w:rsidRPr="00985F9D">
        <w:rPr>
          <w:rFonts w:cs="Arial"/>
          <w:lang w:val="it-IT" w:eastAsia="it-IT"/>
        </w:rPr>
        <w:t>, all’atto dell’ingresso, da parte di apposito soggetto incaricato con atto formale di nomina (</w:t>
      </w:r>
      <w:proofErr w:type="spellStart"/>
      <w:r w:rsidR="00AE5D46" w:rsidRPr="00985F9D">
        <w:rPr>
          <w:rFonts w:cs="Arial"/>
          <w:lang w:val="it-IT" w:eastAsia="it-IT"/>
        </w:rPr>
        <w:t>all</w:t>
      </w:r>
      <w:proofErr w:type="spellEnd"/>
      <w:r w:rsidR="00AE5D46" w:rsidRPr="00985F9D">
        <w:rPr>
          <w:rFonts w:cs="Arial"/>
          <w:lang w:val="it-IT" w:eastAsia="it-IT"/>
        </w:rPr>
        <w:t xml:space="preserve">. </w:t>
      </w:r>
      <w:r w:rsidR="00D60DF7">
        <w:rPr>
          <w:rFonts w:cs="Arial"/>
          <w:lang w:val="it-IT" w:eastAsia="it-IT"/>
        </w:rPr>
        <w:t>2</w:t>
      </w:r>
      <w:r w:rsidR="00AE5D46" w:rsidRPr="00985F9D">
        <w:rPr>
          <w:rFonts w:cs="Arial"/>
          <w:lang w:val="it-IT" w:eastAsia="it-IT"/>
        </w:rPr>
        <w:t>).</w:t>
      </w:r>
    </w:p>
    <w:p w14:paraId="322868D1" w14:textId="5C5F0FF6" w:rsidR="00AE5D46" w:rsidRPr="003B3BC4" w:rsidRDefault="00AE5D46" w:rsidP="00985F9D">
      <w:pPr>
        <w:autoSpaceDE w:val="0"/>
        <w:autoSpaceDN w:val="0"/>
        <w:adjustRightInd w:val="0"/>
        <w:spacing w:after="120"/>
        <w:rPr>
          <w:rFonts w:cs="Arial"/>
          <w:u w:val="single"/>
          <w:lang w:val="it-IT" w:eastAsia="it-IT"/>
        </w:rPr>
      </w:pPr>
      <w:r w:rsidRPr="00985F9D">
        <w:rPr>
          <w:rFonts w:cs="Arial"/>
          <w:lang w:val="it-IT" w:eastAsia="it-IT"/>
        </w:rPr>
        <w:t xml:space="preserve">Il soggetto incaricato effettuerà i controlli secondo le modalità previste dal DPCM 17 giugno 2021. </w:t>
      </w:r>
    </w:p>
    <w:p w14:paraId="5349F6C3" w14:textId="77777777" w:rsidR="00AE5D46" w:rsidRPr="00AE5D46" w:rsidRDefault="00AE5D46" w:rsidP="00985F9D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</w:p>
    <w:p w14:paraId="42193164" w14:textId="65B575EE" w:rsidR="00AE5D46" w:rsidRPr="00985F9D" w:rsidRDefault="00AE5D46" w:rsidP="00985F9D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cs="Arial"/>
          <w:u w:val="single"/>
          <w:lang w:eastAsia="it-IT"/>
        </w:rPr>
      </w:pPr>
      <w:r w:rsidRPr="00985F9D">
        <w:rPr>
          <w:rFonts w:cs="Arial"/>
          <w:u w:val="single"/>
          <w:lang w:eastAsia="it-IT"/>
        </w:rPr>
        <w:t xml:space="preserve">INFORMATIVA AI DIPENDENTI </w:t>
      </w:r>
    </w:p>
    <w:p w14:paraId="5B88A68A" w14:textId="591562A2" w:rsidR="00AE5D46" w:rsidRPr="003B3BC4" w:rsidRDefault="00AE5D46" w:rsidP="00985F9D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  <w:r w:rsidRPr="003B3BC4">
        <w:rPr>
          <w:rFonts w:cs="Arial"/>
          <w:lang w:val="it-IT" w:eastAsia="it-IT"/>
        </w:rPr>
        <w:t xml:space="preserve">I lavoratori della Società </w:t>
      </w:r>
      <w:proofErr w:type="spellStart"/>
      <w:r w:rsidRPr="003B3BC4">
        <w:rPr>
          <w:rFonts w:cs="Arial"/>
          <w:lang w:val="it-IT" w:eastAsia="it-IT"/>
        </w:rPr>
        <w:t>verrano</w:t>
      </w:r>
      <w:proofErr w:type="spellEnd"/>
      <w:r w:rsidRPr="003B3BC4">
        <w:rPr>
          <w:rFonts w:cs="Arial"/>
          <w:lang w:val="it-IT" w:eastAsia="it-IT"/>
        </w:rPr>
        <w:t xml:space="preserve"> resi edotti tramite apposita informativa delle modalità di verifica e di trattamento dei dati che non verranno raccolti, limitandosi la verifica al solo controllo della validità della certificazione verde COVID 19 (</w:t>
      </w:r>
      <w:proofErr w:type="spellStart"/>
      <w:r w:rsidRPr="003B3BC4">
        <w:rPr>
          <w:rFonts w:cs="Arial"/>
          <w:lang w:val="it-IT" w:eastAsia="it-IT"/>
        </w:rPr>
        <w:t>all</w:t>
      </w:r>
      <w:proofErr w:type="spellEnd"/>
      <w:r w:rsidRPr="003B3BC4">
        <w:rPr>
          <w:rFonts w:cs="Arial"/>
          <w:lang w:val="it-IT" w:eastAsia="it-IT"/>
        </w:rPr>
        <w:t xml:space="preserve">. </w:t>
      </w:r>
      <w:r w:rsidR="00D60DF7">
        <w:rPr>
          <w:rFonts w:cs="Arial"/>
          <w:lang w:val="it-IT" w:eastAsia="it-IT"/>
        </w:rPr>
        <w:t>3</w:t>
      </w:r>
      <w:r w:rsidRPr="003B3BC4">
        <w:rPr>
          <w:rFonts w:cs="Arial"/>
          <w:lang w:val="it-IT" w:eastAsia="it-IT"/>
        </w:rPr>
        <w:t>).</w:t>
      </w:r>
    </w:p>
    <w:p w14:paraId="2469D47A" w14:textId="68238F70" w:rsidR="00AE5D46" w:rsidRDefault="00AE5D46" w:rsidP="00985F9D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</w:p>
    <w:p w14:paraId="0B0905B8" w14:textId="0B710FE0" w:rsidR="00AE5D46" w:rsidRPr="00985F9D" w:rsidRDefault="00AE5D46" w:rsidP="00985F9D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20"/>
        <w:ind w:left="426" w:hanging="426"/>
        <w:contextualSpacing w:val="0"/>
        <w:rPr>
          <w:rFonts w:cs="Arial"/>
          <w:u w:val="single"/>
          <w:lang w:eastAsia="it-IT"/>
        </w:rPr>
      </w:pPr>
      <w:r w:rsidRPr="00985F9D">
        <w:rPr>
          <w:rFonts w:cs="Arial"/>
          <w:u w:val="single"/>
          <w:lang w:eastAsia="it-IT"/>
        </w:rPr>
        <w:t>DIPENDENTE NON IN POSSESSO DEL GREEN PASS</w:t>
      </w:r>
    </w:p>
    <w:p w14:paraId="01ADAD6A" w14:textId="307DBF95" w:rsidR="00AE5D46" w:rsidRPr="00AE5D46" w:rsidRDefault="00AE5D46" w:rsidP="00985F9D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  <w:r w:rsidRPr="00AE5D46">
        <w:rPr>
          <w:rFonts w:cs="Arial"/>
          <w:lang w:val="it-IT" w:eastAsia="it-IT"/>
        </w:rPr>
        <w:t>Laddove</w:t>
      </w:r>
      <w:r w:rsidR="007F3970">
        <w:rPr>
          <w:rFonts w:cs="Arial"/>
          <w:lang w:val="it-IT" w:eastAsia="it-IT"/>
        </w:rPr>
        <w:t>,</w:t>
      </w:r>
      <w:r w:rsidRPr="00AE5D46">
        <w:rPr>
          <w:rFonts w:cs="Arial"/>
          <w:lang w:val="it-IT" w:eastAsia="it-IT"/>
        </w:rPr>
        <w:t xml:space="preserve"> all’atto del controllo</w:t>
      </w:r>
      <w:r w:rsidR="007F3970">
        <w:rPr>
          <w:rFonts w:cs="Arial"/>
          <w:lang w:val="it-IT" w:eastAsia="it-IT"/>
        </w:rPr>
        <w:t>,</w:t>
      </w:r>
      <w:r w:rsidRPr="00AE5D46">
        <w:rPr>
          <w:rFonts w:cs="Arial"/>
          <w:lang w:val="it-IT" w:eastAsia="it-IT"/>
        </w:rPr>
        <w:t xml:space="preserve"> il dipendente non esibisse un Green Pass valido, lo stesso verrà allontanato dal luogo di lavoro e considerato assente ingiustificato senza diritto alla retribuzione sino all’esibizione di un certificato valido e comunque non oltre il 31 dicembre 2021 (</w:t>
      </w:r>
      <w:proofErr w:type="spellStart"/>
      <w:r w:rsidRPr="00AE5D46">
        <w:rPr>
          <w:rFonts w:cs="Arial"/>
          <w:lang w:val="it-IT" w:eastAsia="it-IT"/>
        </w:rPr>
        <w:t>all</w:t>
      </w:r>
      <w:proofErr w:type="spellEnd"/>
      <w:r w:rsidRPr="00AE5D46">
        <w:rPr>
          <w:rFonts w:cs="Arial"/>
          <w:lang w:val="it-IT" w:eastAsia="it-IT"/>
        </w:rPr>
        <w:t xml:space="preserve">. </w:t>
      </w:r>
      <w:r w:rsidR="00D60DF7">
        <w:rPr>
          <w:rFonts w:cs="Arial"/>
          <w:lang w:val="it-IT" w:eastAsia="it-IT"/>
        </w:rPr>
        <w:t>4</w:t>
      </w:r>
      <w:r w:rsidRPr="00AE5D46">
        <w:rPr>
          <w:rFonts w:cs="Arial"/>
          <w:lang w:val="it-IT" w:eastAsia="it-IT"/>
        </w:rPr>
        <w:t>).</w:t>
      </w:r>
    </w:p>
    <w:p w14:paraId="7EE25A99" w14:textId="77777777" w:rsidR="00AE5D46" w:rsidRPr="00AE5D46" w:rsidRDefault="00AE5D46" w:rsidP="00985F9D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</w:p>
    <w:p w14:paraId="4CBAAE66" w14:textId="5BDD3552" w:rsidR="00AE5D46" w:rsidRPr="007F3970" w:rsidRDefault="00AE5D46" w:rsidP="00985F9D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20"/>
        <w:ind w:left="426" w:hanging="426"/>
        <w:rPr>
          <w:rFonts w:cs="Arial"/>
          <w:u w:val="single"/>
          <w:lang w:eastAsia="it-IT"/>
        </w:rPr>
      </w:pPr>
      <w:r w:rsidRPr="007F3970">
        <w:rPr>
          <w:rFonts w:cs="Arial"/>
          <w:u w:val="single"/>
          <w:lang w:eastAsia="it-IT"/>
        </w:rPr>
        <w:lastRenderedPageBreak/>
        <w:t>CONTROLLO LAVORATORI FORNITORI ESTERNI</w:t>
      </w:r>
    </w:p>
    <w:p w14:paraId="0362678B" w14:textId="6FCEBA92" w:rsidR="00AE5D46" w:rsidRPr="00AE5D46" w:rsidRDefault="00AE5D46" w:rsidP="00985F9D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  <w:r w:rsidRPr="00AE5D46">
        <w:rPr>
          <w:rFonts w:cs="Arial"/>
          <w:lang w:val="it-IT" w:eastAsia="it-IT"/>
        </w:rPr>
        <w:t xml:space="preserve">In ottemperanza alla previsione di cui all’art. 9 </w:t>
      </w:r>
      <w:proofErr w:type="spellStart"/>
      <w:r w:rsidRPr="00AE5D46">
        <w:rPr>
          <w:rFonts w:cs="Arial"/>
          <w:lang w:val="it-IT" w:eastAsia="it-IT"/>
        </w:rPr>
        <w:t>septies</w:t>
      </w:r>
      <w:proofErr w:type="spellEnd"/>
      <w:r w:rsidRPr="00AE5D46">
        <w:rPr>
          <w:rFonts w:cs="Arial"/>
          <w:lang w:val="it-IT" w:eastAsia="it-IT"/>
        </w:rPr>
        <w:t xml:space="preserve">, comma 4, </w:t>
      </w:r>
      <w:proofErr w:type="spellStart"/>
      <w:r w:rsidRPr="00AE5D46">
        <w:rPr>
          <w:rFonts w:cs="Arial"/>
          <w:lang w:val="it-IT" w:eastAsia="it-IT"/>
        </w:rPr>
        <w:t>d.l.</w:t>
      </w:r>
      <w:proofErr w:type="spellEnd"/>
      <w:r w:rsidRPr="00AE5D46">
        <w:rPr>
          <w:rFonts w:cs="Arial"/>
          <w:lang w:val="it-IT" w:eastAsia="it-IT"/>
        </w:rPr>
        <w:t xml:space="preserve"> 52/2021, i controlli in ordine alla verifica del possesso del Green Pass da parte dei lavoratori di fornitori esterni, verranno effettuati dai rispettivi datori di lavoro e dagli incaricati da parte della </w:t>
      </w:r>
      <w:proofErr w:type="gramStart"/>
      <w:r w:rsidRPr="00AE5D46">
        <w:rPr>
          <w:rFonts w:cs="Arial"/>
          <w:lang w:val="it-IT" w:eastAsia="it-IT"/>
        </w:rPr>
        <w:t>Società</w:t>
      </w:r>
      <w:proofErr w:type="gramEnd"/>
      <w:r w:rsidRPr="00AE5D46">
        <w:rPr>
          <w:rFonts w:cs="Arial"/>
          <w:lang w:val="it-IT" w:eastAsia="it-IT"/>
        </w:rPr>
        <w:t xml:space="preserve"> la quale effettuerà i controlli dei predetti soggetti all’atto dell’ingresso nello stabilimento aziendale. </w:t>
      </w:r>
    </w:p>
    <w:p w14:paraId="14EF2C34" w14:textId="046ED11E" w:rsidR="00AE5D46" w:rsidRDefault="00AE5D46" w:rsidP="00985F9D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</w:p>
    <w:p w14:paraId="2A592991" w14:textId="37AF3A83" w:rsidR="003B3BC4" w:rsidRDefault="003B3BC4" w:rsidP="00985F9D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  <w:r w:rsidRPr="00972CBE">
        <w:rPr>
          <w:rFonts w:cs="Arial"/>
          <w:lang w:val="it-IT" w:eastAsia="it-IT"/>
        </w:rPr>
        <w:t>La presente procedura ha validità dal 15 ottobre al 31 dicembre 2021</w:t>
      </w:r>
    </w:p>
    <w:p w14:paraId="1BD813B8" w14:textId="6D5E6C79" w:rsidR="00E77DF9" w:rsidRPr="00E77DF9" w:rsidRDefault="00E77DF9" w:rsidP="00916DA1">
      <w:pPr>
        <w:autoSpaceDE w:val="0"/>
        <w:autoSpaceDN w:val="0"/>
        <w:adjustRightInd w:val="0"/>
        <w:spacing w:after="120"/>
        <w:rPr>
          <w:rFonts w:cs="Arial"/>
          <w:b/>
          <w:bCs/>
          <w:i/>
          <w:iCs/>
          <w:lang w:val="it-IT" w:eastAsia="it-IT"/>
        </w:rPr>
      </w:pPr>
    </w:p>
    <w:sectPr w:rsidR="00E77DF9" w:rsidRPr="00E77DF9" w:rsidSect="00FC5CA6">
      <w:headerReference w:type="default" r:id="rId10"/>
      <w:headerReference w:type="first" r:id="rId11"/>
      <w:footerReference w:type="first" r:id="rId12"/>
      <w:pgSz w:w="11907" w:h="16839" w:code="1"/>
      <w:pgMar w:top="1276" w:right="1418" w:bottom="1145" w:left="1418" w:header="3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7A35" w14:textId="77777777" w:rsidR="00E513D0" w:rsidRDefault="00E513D0">
      <w:pPr>
        <w:spacing w:after="0"/>
      </w:pPr>
      <w:r>
        <w:separator/>
      </w:r>
    </w:p>
  </w:endnote>
  <w:endnote w:type="continuationSeparator" w:id="0">
    <w:p w14:paraId="3F04F25B" w14:textId="77777777" w:rsidR="00E513D0" w:rsidRDefault="00E513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C0CC" w14:textId="4806133B" w:rsidR="00860BB0" w:rsidRDefault="00860BB0" w:rsidP="00860BB0">
    <w:pPr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35FD" w14:textId="77777777" w:rsidR="00E513D0" w:rsidRDefault="00E513D0">
      <w:pPr>
        <w:spacing w:after="0"/>
      </w:pPr>
      <w:r>
        <w:separator/>
      </w:r>
    </w:p>
  </w:footnote>
  <w:footnote w:type="continuationSeparator" w:id="0">
    <w:p w14:paraId="388E9B76" w14:textId="77777777" w:rsidR="00E513D0" w:rsidRDefault="00E513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9BCD" w14:textId="77777777" w:rsidR="00E15059" w:rsidRDefault="00E15059" w:rsidP="00E15059">
    <w:pPr>
      <w:pStyle w:val="Intestazione"/>
      <w:ind w:left="-1418" w:righ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184A" w14:textId="77777777" w:rsidR="00E15059" w:rsidRDefault="00E15059" w:rsidP="00E15059">
    <w:pPr>
      <w:pStyle w:val="Intestazione"/>
      <w:ind w:left="-1418" w:righ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93F"/>
    <w:multiLevelType w:val="hybridMultilevel"/>
    <w:tmpl w:val="27DCA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3BF0"/>
    <w:multiLevelType w:val="hybridMultilevel"/>
    <w:tmpl w:val="270AF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3D3B"/>
    <w:multiLevelType w:val="hybridMultilevel"/>
    <w:tmpl w:val="60A04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61D5F"/>
    <w:multiLevelType w:val="multilevel"/>
    <w:tmpl w:val="55C00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" w15:restartNumberingAfterBreak="0">
    <w:nsid w:val="11BB5B13"/>
    <w:multiLevelType w:val="hybridMultilevel"/>
    <w:tmpl w:val="69846A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664BC"/>
    <w:multiLevelType w:val="hybridMultilevel"/>
    <w:tmpl w:val="4A8096FA"/>
    <w:lvl w:ilvl="0" w:tplc="D3644DE2">
      <w:start w:val="2"/>
      <w:numFmt w:val="bullet"/>
      <w:lvlText w:val="−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20857"/>
    <w:multiLevelType w:val="hybridMultilevel"/>
    <w:tmpl w:val="2A0423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E254A"/>
    <w:multiLevelType w:val="hybridMultilevel"/>
    <w:tmpl w:val="92623116"/>
    <w:lvl w:ilvl="0" w:tplc="D3644DE2">
      <w:start w:val="2"/>
      <w:numFmt w:val="bullet"/>
      <w:lvlText w:val="−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4376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7F4C11"/>
    <w:multiLevelType w:val="hybridMultilevel"/>
    <w:tmpl w:val="F49CB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5338C"/>
    <w:multiLevelType w:val="hybridMultilevel"/>
    <w:tmpl w:val="969EAA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775A5"/>
    <w:multiLevelType w:val="hybridMultilevel"/>
    <w:tmpl w:val="16505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E40F6"/>
    <w:multiLevelType w:val="hybridMultilevel"/>
    <w:tmpl w:val="BAAA8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45F80"/>
    <w:multiLevelType w:val="hybridMultilevel"/>
    <w:tmpl w:val="0E9CC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A30DC"/>
    <w:multiLevelType w:val="hybridMultilevel"/>
    <w:tmpl w:val="A3F80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56C24"/>
    <w:multiLevelType w:val="hybridMultilevel"/>
    <w:tmpl w:val="C8B68AA6"/>
    <w:lvl w:ilvl="0" w:tplc="7FFA4152">
      <w:start w:val="1"/>
      <w:numFmt w:val="upperRoman"/>
      <w:pStyle w:val="Sommario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A43E2"/>
    <w:multiLevelType w:val="hybridMultilevel"/>
    <w:tmpl w:val="D6287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8449B"/>
    <w:multiLevelType w:val="hybridMultilevel"/>
    <w:tmpl w:val="3D7E9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07C9B"/>
    <w:multiLevelType w:val="hybridMultilevel"/>
    <w:tmpl w:val="199E3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646D4"/>
    <w:multiLevelType w:val="hybridMultilevel"/>
    <w:tmpl w:val="E2DCABB2"/>
    <w:lvl w:ilvl="0" w:tplc="D3644DE2">
      <w:start w:val="2"/>
      <w:numFmt w:val="bullet"/>
      <w:lvlText w:val="−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B697B"/>
    <w:multiLevelType w:val="hybridMultilevel"/>
    <w:tmpl w:val="B83C6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06DAD"/>
    <w:multiLevelType w:val="hybridMultilevel"/>
    <w:tmpl w:val="B748F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B77DA"/>
    <w:multiLevelType w:val="hybridMultilevel"/>
    <w:tmpl w:val="EBBC23E6"/>
    <w:lvl w:ilvl="0" w:tplc="79BCAF96">
      <w:start w:val="2"/>
      <w:numFmt w:val="bullet"/>
      <w:lvlText w:val="•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D3BA4"/>
    <w:multiLevelType w:val="hybridMultilevel"/>
    <w:tmpl w:val="796C8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42092"/>
    <w:multiLevelType w:val="hybridMultilevel"/>
    <w:tmpl w:val="F0F485B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8E1EC5"/>
    <w:multiLevelType w:val="hybridMultilevel"/>
    <w:tmpl w:val="555E5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64CA1"/>
    <w:multiLevelType w:val="hybridMultilevel"/>
    <w:tmpl w:val="26063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10FBD"/>
    <w:multiLevelType w:val="hybridMultilevel"/>
    <w:tmpl w:val="1940E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83F7E"/>
    <w:multiLevelType w:val="hybridMultilevel"/>
    <w:tmpl w:val="0BDEC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6"/>
  </w:num>
  <w:num w:numId="5">
    <w:abstractNumId w:val="21"/>
  </w:num>
  <w:num w:numId="6">
    <w:abstractNumId w:val="0"/>
  </w:num>
  <w:num w:numId="7">
    <w:abstractNumId w:val="4"/>
  </w:num>
  <w:num w:numId="8">
    <w:abstractNumId w:val="11"/>
  </w:num>
  <w:num w:numId="9">
    <w:abstractNumId w:val="17"/>
  </w:num>
  <w:num w:numId="10">
    <w:abstractNumId w:val="5"/>
  </w:num>
  <w:num w:numId="11">
    <w:abstractNumId w:val="22"/>
  </w:num>
  <w:num w:numId="12">
    <w:abstractNumId w:val="18"/>
  </w:num>
  <w:num w:numId="13">
    <w:abstractNumId w:val="7"/>
  </w:num>
  <w:num w:numId="14">
    <w:abstractNumId w:val="19"/>
  </w:num>
  <w:num w:numId="15">
    <w:abstractNumId w:val="27"/>
  </w:num>
  <w:num w:numId="16">
    <w:abstractNumId w:val="26"/>
  </w:num>
  <w:num w:numId="17">
    <w:abstractNumId w:val="16"/>
  </w:num>
  <w:num w:numId="18">
    <w:abstractNumId w:val="25"/>
  </w:num>
  <w:num w:numId="19">
    <w:abstractNumId w:val="12"/>
  </w:num>
  <w:num w:numId="20">
    <w:abstractNumId w:val="9"/>
  </w:num>
  <w:num w:numId="21">
    <w:abstractNumId w:val="1"/>
  </w:num>
  <w:num w:numId="22">
    <w:abstractNumId w:val="23"/>
  </w:num>
  <w:num w:numId="23">
    <w:abstractNumId w:val="28"/>
  </w:num>
  <w:num w:numId="24">
    <w:abstractNumId w:val="14"/>
  </w:num>
  <w:num w:numId="25">
    <w:abstractNumId w:val="24"/>
  </w:num>
  <w:num w:numId="26">
    <w:abstractNumId w:val="10"/>
  </w:num>
  <w:num w:numId="27">
    <w:abstractNumId w:val="2"/>
  </w:num>
  <w:num w:numId="28">
    <w:abstractNumId w:val="3"/>
  </w:num>
  <w:num w:numId="2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0CA"/>
    <w:rsid w:val="00012C21"/>
    <w:rsid w:val="0001363A"/>
    <w:rsid w:val="0002011C"/>
    <w:rsid w:val="00027326"/>
    <w:rsid w:val="0003188C"/>
    <w:rsid w:val="00035E67"/>
    <w:rsid w:val="00036F26"/>
    <w:rsid w:val="00037FC3"/>
    <w:rsid w:val="00052C83"/>
    <w:rsid w:val="00062161"/>
    <w:rsid w:val="00066312"/>
    <w:rsid w:val="00067ABC"/>
    <w:rsid w:val="000701C1"/>
    <w:rsid w:val="00072AA8"/>
    <w:rsid w:val="00072E55"/>
    <w:rsid w:val="00074C8B"/>
    <w:rsid w:val="0008195F"/>
    <w:rsid w:val="00095D05"/>
    <w:rsid w:val="00096968"/>
    <w:rsid w:val="000A3A78"/>
    <w:rsid w:val="000A573B"/>
    <w:rsid w:val="000A67C8"/>
    <w:rsid w:val="000C1120"/>
    <w:rsid w:val="000C34D2"/>
    <w:rsid w:val="000C6510"/>
    <w:rsid w:val="000D19D7"/>
    <w:rsid w:val="000D6A92"/>
    <w:rsid w:val="000D6C2D"/>
    <w:rsid w:val="000F5B82"/>
    <w:rsid w:val="001064DC"/>
    <w:rsid w:val="001112F8"/>
    <w:rsid w:val="0011272D"/>
    <w:rsid w:val="001131D0"/>
    <w:rsid w:val="00113784"/>
    <w:rsid w:val="001232F0"/>
    <w:rsid w:val="001305B6"/>
    <w:rsid w:val="00137136"/>
    <w:rsid w:val="001376F8"/>
    <w:rsid w:val="001427E0"/>
    <w:rsid w:val="00143B49"/>
    <w:rsid w:val="00144113"/>
    <w:rsid w:val="00144864"/>
    <w:rsid w:val="00153A27"/>
    <w:rsid w:val="00155DFE"/>
    <w:rsid w:val="00161F87"/>
    <w:rsid w:val="00162555"/>
    <w:rsid w:val="0017794E"/>
    <w:rsid w:val="00185753"/>
    <w:rsid w:val="001875FA"/>
    <w:rsid w:val="00187877"/>
    <w:rsid w:val="0019323C"/>
    <w:rsid w:val="001A1EC4"/>
    <w:rsid w:val="001A3F02"/>
    <w:rsid w:val="001A4991"/>
    <w:rsid w:val="001B1D72"/>
    <w:rsid w:val="001B7FD4"/>
    <w:rsid w:val="001C1C14"/>
    <w:rsid w:val="001C3640"/>
    <w:rsid w:val="001D2FF7"/>
    <w:rsid w:val="001E373A"/>
    <w:rsid w:val="001E37C2"/>
    <w:rsid w:val="001E5BC9"/>
    <w:rsid w:val="001F2E55"/>
    <w:rsid w:val="001F36A5"/>
    <w:rsid w:val="001F41A8"/>
    <w:rsid w:val="002124F1"/>
    <w:rsid w:val="002174B9"/>
    <w:rsid w:val="00221FDA"/>
    <w:rsid w:val="00223EF5"/>
    <w:rsid w:val="00224773"/>
    <w:rsid w:val="00234C47"/>
    <w:rsid w:val="00236EB0"/>
    <w:rsid w:val="0023742A"/>
    <w:rsid w:val="00240C03"/>
    <w:rsid w:val="002438D5"/>
    <w:rsid w:val="00252125"/>
    <w:rsid w:val="00253C53"/>
    <w:rsid w:val="00260797"/>
    <w:rsid w:val="002640CA"/>
    <w:rsid w:val="002649FE"/>
    <w:rsid w:val="00274750"/>
    <w:rsid w:val="002802BA"/>
    <w:rsid w:val="002814F0"/>
    <w:rsid w:val="002878EF"/>
    <w:rsid w:val="002A3630"/>
    <w:rsid w:val="002A4578"/>
    <w:rsid w:val="002B01C8"/>
    <w:rsid w:val="002B1315"/>
    <w:rsid w:val="002B1580"/>
    <w:rsid w:val="002C5716"/>
    <w:rsid w:val="002E5504"/>
    <w:rsid w:val="002E63C6"/>
    <w:rsid w:val="002F7AD9"/>
    <w:rsid w:val="002F7F31"/>
    <w:rsid w:val="00302CCC"/>
    <w:rsid w:val="00313A25"/>
    <w:rsid w:val="00343991"/>
    <w:rsid w:val="003440C3"/>
    <w:rsid w:val="0036154E"/>
    <w:rsid w:val="00363254"/>
    <w:rsid w:val="00365A06"/>
    <w:rsid w:val="00370855"/>
    <w:rsid w:val="00371DDE"/>
    <w:rsid w:val="0037368B"/>
    <w:rsid w:val="00373FEC"/>
    <w:rsid w:val="003867C2"/>
    <w:rsid w:val="003A414E"/>
    <w:rsid w:val="003B3BC4"/>
    <w:rsid w:val="003B4B87"/>
    <w:rsid w:val="003D6BF5"/>
    <w:rsid w:val="003D75B2"/>
    <w:rsid w:val="004020B5"/>
    <w:rsid w:val="0041720F"/>
    <w:rsid w:val="0042093D"/>
    <w:rsid w:val="00425043"/>
    <w:rsid w:val="00427EF6"/>
    <w:rsid w:val="004310EF"/>
    <w:rsid w:val="0044448A"/>
    <w:rsid w:val="00447C65"/>
    <w:rsid w:val="00462CA1"/>
    <w:rsid w:val="00472C0C"/>
    <w:rsid w:val="00491E10"/>
    <w:rsid w:val="00492195"/>
    <w:rsid w:val="004A1428"/>
    <w:rsid w:val="004A3B7F"/>
    <w:rsid w:val="004A6CAC"/>
    <w:rsid w:val="004B0DF4"/>
    <w:rsid w:val="004B1330"/>
    <w:rsid w:val="004B20D6"/>
    <w:rsid w:val="004B24DF"/>
    <w:rsid w:val="004C5F01"/>
    <w:rsid w:val="004D0BA2"/>
    <w:rsid w:val="004D1D72"/>
    <w:rsid w:val="004D3AFE"/>
    <w:rsid w:val="004F1997"/>
    <w:rsid w:val="004F276F"/>
    <w:rsid w:val="004F4A1D"/>
    <w:rsid w:val="004F678C"/>
    <w:rsid w:val="005059B4"/>
    <w:rsid w:val="00512FEB"/>
    <w:rsid w:val="00515119"/>
    <w:rsid w:val="00516D62"/>
    <w:rsid w:val="005355B2"/>
    <w:rsid w:val="00535816"/>
    <w:rsid w:val="00543756"/>
    <w:rsid w:val="00545EE8"/>
    <w:rsid w:val="00556EED"/>
    <w:rsid w:val="00560A3E"/>
    <w:rsid w:val="00581C0A"/>
    <w:rsid w:val="00583E24"/>
    <w:rsid w:val="0058423A"/>
    <w:rsid w:val="00584F42"/>
    <w:rsid w:val="00591B37"/>
    <w:rsid w:val="005A2FDC"/>
    <w:rsid w:val="005B2E67"/>
    <w:rsid w:val="005C499D"/>
    <w:rsid w:val="005C54CD"/>
    <w:rsid w:val="005D1D65"/>
    <w:rsid w:val="005D67B3"/>
    <w:rsid w:val="005D74D8"/>
    <w:rsid w:val="005D7A8C"/>
    <w:rsid w:val="005E37CC"/>
    <w:rsid w:val="005F1F13"/>
    <w:rsid w:val="005F2D69"/>
    <w:rsid w:val="00604E2B"/>
    <w:rsid w:val="00605763"/>
    <w:rsid w:val="006074E4"/>
    <w:rsid w:val="006106F7"/>
    <w:rsid w:val="0061371D"/>
    <w:rsid w:val="00614A38"/>
    <w:rsid w:val="00614E1F"/>
    <w:rsid w:val="00645D3B"/>
    <w:rsid w:val="006537A3"/>
    <w:rsid w:val="00673201"/>
    <w:rsid w:val="00674238"/>
    <w:rsid w:val="00681CD0"/>
    <w:rsid w:val="00682D30"/>
    <w:rsid w:val="0068312D"/>
    <w:rsid w:val="0068322A"/>
    <w:rsid w:val="00683989"/>
    <w:rsid w:val="00684517"/>
    <w:rsid w:val="006A1CCB"/>
    <w:rsid w:val="006A6535"/>
    <w:rsid w:val="006A6AF4"/>
    <w:rsid w:val="006B1159"/>
    <w:rsid w:val="006B2188"/>
    <w:rsid w:val="006C3D6D"/>
    <w:rsid w:val="006C4AA5"/>
    <w:rsid w:val="006D2810"/>
    <w:rsid w:val="006D5683"/>
    <w:rsid w:val="006E1AAF"/>
    <w:rsid w:val="006E58BA"/>
    <w:rsid w:val="006E7BCA"/>
    <w:rsid w:val="006F7DAE"/>
    <w:rsid w:val="00700383"/>
    <w:rsid w:val="00711DEF"/>
    <w:rsid w:val="0071443C"/>
    <w:rsid w:val="00721EB2"/>
    <w:rsid w:val="00724AD5"/>
    <w:rsid w:val="007279A5"/>
    <w:rsid w:val="00733EF7"/>
    <w:rsid w:val="00734124"/>
    <w:rsid w:val="00734922"/>
    <w:rsid w:val="00744520"/>
    <w:rsid w:val="00752606"/>
    <w:rsid w:val="00756ED5"/>
    <w:rsid w:val="00757622"/>
    <w:rsid w:val="00765724"/>
    <w:rsid w:val="007856B8"/>
    <w:rsid w:val="00793CB2"/>
    <w:rsid w:val="007A52BA"/>
    <w:rsid w:val="007B3E6A"/>
    <w:rsid w:val="007B73BC"/>
    <w:rsid w:val="007C0C3A"/>
    <w:rsid w:val="007D21B8"/>
    <w:rsid w:val="007D48BB"/>
    <w:rsid w:val="007D4CF9"/>
    <w:rsid w:val="007D5C6E"/>
    <w:rsid w:val="007D6CD8"/>
    <w:rsid w:val="007D799D"/>
    <w:rsid w:val="007E0255"/>
    <w:rsid w:val="007F3970"/>
    <w:rsid w:val="007F54B3"/>
    <w:rsid w:val="00812022"/>
    <w:rsid w:val="008124ED"/>
    <w:rsid w:val="00816466"/>
    <w:rsid w:val="00822C9D"/>
    <w:rsid w:val="00824A66"/>
    <w:rsid w:val="00825998"/>
    <w:rsid w:val="0084138E"/>
    <w:rsid w:val="008514FB"/>
    <w:rsid w:val="00860BB0"/>
    <w:rsid w:val="00860EFE"/>
    <w:rsid w:val="00861D10"/>
    <w:rsid w:val="0087002E"/>
    <w:rsid w:val="0087310B"/>
    <w:rsid w:val="00894613"/>
    <w:rsid w:val="00895CD7"/>
    <w:rsid w:val="008A0A13"/>
    <w:rsid w:val="008B5A1C"/>
    <w:rsid w:val="008B760B"/>
    <w:rsid w:val="008C04A2"/>
    <w:rsid w:val="008C2F32"/>
    <w:rsid w:val="008D08ED"/>
    <w:rsid w:val="008E03B7"/>
    <w:rsid w:val="008E24F1"/>
    <w:rsid w:val="008E5CF8"/>
    <w:rsid w:val="008F100A"/>
    <w:rsid w:val="008F540B"/>
    <w:rsid w:val="008F66D1"/>
    <w:rsid w:val="0090694D"/>
    <w:rsid w:val="00910CB4"/>
    <w:rsid w:val="00911B58"/>
    <w:rsid w:val="00914709"/>
    <w:rsid w:val="00916DA1"/>
    <w:rsid w:val="009211BD"/>
    <w:rsid w:val="00935BA7"/>
    <w:rsid w:val="009379ED"/>
    <w:rsid w:val="00942659"/>
    <w:rsid w:val="009439C7"/>
    <w:rsid w:val="009512B7"/>
    <w:rsid w:val="00954F56"/>
    <w:rsid w:val="00956967"/>
    <w:rsid w:val="0096002F"/>
    <w:rsid w:val="009645E6"/>
    <w:rsid w:val="00970098"/>
    <w:rsid w:val="00976198"/>
    <w:rsid w:val="00980518"/>
    <w:rsid w:val="00981AE3"/>
    <w:rsid w:val="009830E4"/>
    <w:rsid w:val="00985F9D"/>
    <w:rsid w:val="00992FA9"/>
    <w:rsid w:val="00993A27"/>
    <w:rsid w:val="009940A1"/>
    <w:rsid w:val="0099584E"/>
    <w:rsid w:val="009A6505"/>
    <w:rsid w:val="009A7414"/>
    <w:rsid w:val="009B0B10"/>
    <w:rsid w:val="009B0B7C"/>
    <w:rsid w:val="009B0F7C"/>
    <w:rsid w:val="009B46C3"/>
    <w:rsid w:val="009B7C1A"/>
    <w:rsid w:val="009C2ECE"/>
    <w:rsid w:val="009C7192"/>
    <w:rsid w:val="009D1BD5"/>
    <w:rsid w:val="009E5A2B"/>
    <w:rsid w:val="00A07B5C"/>
    <w:rsid w:val="00A15C90"/>
    <w:rsid w:val="00A17071"/>
    <w:rsid w:val="00A22731"/>
    <w:rsid w:val="00A23A2E"/>
    <w:rsid w:val="00A2693E"/>
    <w:rsid w:val="00A26F21"/>
    <w:rsid w:val="00A27E35"/>
    <w:rsid w:val="00A31E74"/>
    <w:rsid w:val="00A42C5B"/>
    <w:rsid w:val="00A42F6D"/>
    <w:rsid w:val="00A44E53"/>
    <w:rsid w:val="00A5149D"/>
    <w:rsid w:val="00A6084C"/>
    <w:rsid w:val="00A62A36"/>
    <w:rsid w:val="00A66FA8"/>
    <w:rsid w:val="00A672FF"/>
    <w:rsid w:val="00A67E9C"/>
    <w:rsid w:val="00A92095"/>
    <w:rsid w:val="00AB0F90"/>
    <w:rsid w:val="00AB5D9C"/>
    <w:rsid w:val="00AC0247"/>
    <w:rsid w:val="00AC5724"/>
    <w:rsid w:val="00AC6097"/>
    <w:rsid w:val="00AD3872"/>
    <w:rsid w:val="00AE00C4"/>
    <w:rsid w:val="00AE44A6"/>
    <w:rsid w:val="00AE5233"/>
    <w:rsid w:val="00AE5D46"/>
    <w:rsid w:val="00AF60CA"/>
    <w:rsid w:val="00B026BD"/>
    <w:rsid w:val="00B0274A"/>
    <w:rsid w:val="00B05A91"/>
    <w:rsid w:val="00B1158A"/>
    <w:rsid w:val="00B14163"/>
    <w:rsid w:val="00B1672A"/>
    <w:rsid w:val="00B24F06"/>
    <w:rsid w:val="00B2779B"/>
    <w:rsid w:val="00B4736B"/>
    <w:rsid w:val="00B474D3"/>
    <w:rsid w:val="00B56A3D"/>
    <w:rsid w:val="00B57274"/>
    <w:rsid w:val="00B64423"/>
    <w:rsid w:val="00B7420A"/>
    <w:rsid w:val="00B7429E"/>
    <w:rsid w:val="00B75A58"/>
    <w:rsid w:val="00B76F0A"/>
    <w:rsid w:val="00BA4402"/>
    <w:rsid w:val="00BB51E7"/>
    <w:rsid w:val="00BC0AA1"/>
    <w:rsid w:val="00BC10CB"/>
    <w:rsid w:val="00BD2371"/>
    <w:rsid w:val="00BD558D"/>
    <w:rsid w:val="00BE719D"/>
    <w:rsid w:val="00BE7A9B"/>
    <w:rsid w:val="00BF24A5"/>
    <w:rsid w:val="00BF40D8"/>
    <w:rsid w:val="00BF677F"/>
    <w:rsid w:val="00BF7F23"/>
    <w:rsid w:val="00C047C8"/>
    <w:rsid w:val="00C101BA"/>
    <w:rsid w:val="00C11CB8"/>
    <w:rsid w:val="00C12D74"/>
    <w:rsid w:val="00C136C3"/>
    <w:rsid w:val="00C219B7"/>
    <w:rsid w:val="00C2355D"/>
    <w:rsid w:val="00C25DE0"/>
    <w:rsid w:val="00C41A52"/>
    <w:rsid w:val="00C516BB"/>
    <w:rsid w:val="00C52EF8"/>
    <w:rsid w:val="00C60972"/>
    <w:rsid w:val="00C71201"/>
    <w:rsid w:val="00C83064"/>
    <w:rsid w:val="00C84F1B"/>
    <w:rsid w:val="00CA0563"/>
    <w:rsid w:val="00CA5D4C"/>
    <w:rsid w:val="00CB0F61"/>
    <w:rsid w:val="00CD0A27"/>
    <w:rsid w:val="00CD575F"/>
    <w:rsid w:val="00CE0C6C"/>
    <w:rsid w:val="00CE38F8"/>
    <w:rsid w:val="00CF2689"/>
    <w:rsid w:val="00D00B9E"/>
    <w:rsid w:val="00D01B43"/>
    <w:rsid w:val="00D07F2F"/>
    <w:rsid w:val="00D10EF8"/>
    <w:rsid w:val="00D16BE4"/>
    <w:rsid w:val="00D24EA2"/>
    <w:rsid w:val="00D26AF8"/>
    <w:rsid w:val="00D300CF"/>
    <w:rsid w:val="00D3288E"/>
    <w:rsid w:val="00D348EA"/>
    <w:rsid w:val="00D45076"/>
    <w:rsid w:val="00D5226E"/>
    <w:rsid w:val="00D56FCD"/>
    <w:rsid w:val="00D60DF7"/>
    <w:rsid w:val="00D76012"/>
    <w:rsid w:val="00D84617"/>
    <w:rsid w:val="00D92E89"/>
    <w:rsid w:val="00D96948"/>
    <w:rsid w:val="00DB24D4"/>
    <w:rsid w:val="00DC3808"/>
    <w:rsid w:val="00DC44A8"/>
    <w:rsid w:val="00DC5451"/>
    <w:rsid w:val="00DC64A6"/>
    <w:rsid w:val="00DD5AA5"/>
    <w:rsid w:val="00DE1526"/>
    <w:rsid w:val="00DE32E8"/>
    <w:rsid w:val="00DF267E"/>
    <w:rsid w:val="00DF26BE"/>
    <w:rsid w:val="00DF3166"/>
    <w:rsid w:val="00DF4886"/>
    <w:rsid w:val="00DF69A6"/>
    <w:rsid w:val="00E14B88"/>
    <w:rsid w:val="00E15059"/>
    <w:rsid w:val="00E15FFA"/>
    <w:rsid w:val="00E25F73"/>
    <w:rsid w:val="00E34D99"/>
    <w:rsid w:val="00E37518"/>
    <w:rsid w:val="00E42160"/>
    <w:rsid w:val="00E4397A"/>
    <w:rsid w:val="00E45A0C"/>
    <w:rsid w:val="00E472D0"/>
    <w:rsid w:val="00E4772C"/>
    <w:rsid w:val="00E5038C"/>
    <w:rsid w:val="00E50A59"/>
    <w:rsid w:val="00E513D0"/>
    <w:rsid w:val="00E521B6"/>
    <w:rsid w:val="00E5253F"/>
    <w:rsid w:val="00E53B39"/>
    <w:rsid w:val="00E67E5F"/>
    <w:rsid w:val="00E73E7A"/>
    <w:rsid w:val="00E757AF"/>
    <w:rsid w:val="00E77DF9"/>
    <w:rsid w:val="00E83919"/>
    <w:rsid w:val="00E94761"/>
    <w:rsid w:val="00E95348"/>
    <w:rsid w:val="00EB3314"/>
    <w:rsid w:val="00EB5F8F"/>
    <w:rsid w:val="00ED64B3"/>
    <w:rsid w:val="00ED6930"/>
    <w:rsid w:val="00EE3601"/>
    <w:rsid w:val="00EF09B3"/>
    <w:rsid w:val="00EF4F5D"/>
    <w:rsid w:val="00F01CCE"/>
    <w:rsid w:val="00F03114"/>
    <w:rsid w:val="00F0361C"/>
    <w:rsid w:val="00F060F1"/>
    <w:rsid w:val="00F30F18"/>
    <w:rsid w:val="00F33869"/>
    <w:rsid w:val="00F42EEF"/>
    <w:rsid w:val="00F803D0"/>
    <w:rsid w:val="00FA5014"/>
    <w:rsid w:val="00FB6579"/>
    <w:rsid w:val="00FB6E0D"/>
    <w:rsid w:val="00FC25F1"/>
    <w:rsid w:val="00FC5CA6"/>
    <w:rsid w:val="00FD0A3C"/>
    <w:rsid w:val="00FD59E4"/>
    <w:rsid w:val="00FD6D2D"/>
    <w:rsid w:val="00FD7EAC"/>
    <w:rsid w:val="00FE5B8D"/>
    <w:rsid w:val="00FF4252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6ABECB"/>
  <w15:docId w15:val="{0D2FB98D-29C3-439D-8903-E4EF6E1C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60CA"/>
    <w:pPr>
      <w:spacing w:after="60" w:line="240" w:lineRule="auto"/>
      <w:jc w:val="both"/>
    </w:pPr>
    <w:rPr>
      <w:rFonts w:ascii="Corbel" w:hAnsi="Corbel"/>
      <w:color w:val="auto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4402"/>
    <w:pPr>
      <w:keepNext/>
      <w:keepLines/>
      <w:pBdr>
        <w:bottom w:val="single" w:sz="8" w:space="0" w:color="A6A6A6" w:themeColor="background1" w:themeShade="A6"/>
      </w:pBdr>
      <w:spacing w:after="200"/>
      <w:outlineLvl w:val="0"/>
    </w:pPr>
    <w:rPr>
      <w:rFonts w:eastAsiaTheme="majorEastAsia" w:cstheme="majorBidi"/>
      <w:caps/>
      <w:color w:val="0070C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A4402"/>
    <w:pPr>
      <w:keepNext/>
      <w:keepLines/>
      <w:pBdr>
        <w:bottom w:val="single" w:sz="8" w:space="1" w:color="CECCCA" w:themeColor="background2" w:themeShade="E6"/>
      </w:pBdr>
      <w:spacing w:before="120" w:after="120"/>
      <w:outlineLvl w:val="1"/>
    </w:pPr>
    <w:rPr>
      <w:bCs/>
      <w:i/>
      <w:color w:val="0070C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ogo">
    <w:name w:val="Logo"/>
    <w:basedOn w:val="Normale"/>
    <w:uiPriority w:val="99"/>
    <w:unhideWhenUsed/>
    <w:pPr>
      <w:spacing w:before="600"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600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  <w:spacing w:after="0"/>
    </w:pPr>
    <w:rPr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32"/>
      <w:szCs w:val="32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apiti">
    <w:name w:val="Recapiti"/>
    <w:basedOn w:val="Nessunaspaziatura"/>
    <w:uiPriority w:val="99"/>
    <w:qFormat/>
    <w:rPr>
      <w:color w:val="FFFFFF" w:themeColor="background1"/>
      <w:sz w:val="22"/>
      <w:szCs w:val="22"/>
    </w:rPr>
  </w:style>
  <w:style w:type="paragraph" w:customStyle="1" w:styleId="Spaziotabella">
    <w:name w:val="Spazio tabella"/>
    <w:basedOn w:val="Nessunaspaziatura"/>
    <w:uiPriority w:val="99"/>
    <w:pPr>
      <w:spacing w:line="14" w:lineRule="exact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4402"/>
    <w:rPr>
      <w:rFonts w:ascii="Corbel" w:eastAsiaTheme="majorEastAsia" w:hAnsi="Corbel" w:cstheme="majorBidi"/>
      <w:caps/>
      <w:color w:val="0070C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A4402"/>
    <w:rPr>
      <w:rFonts w:ascii="Corbel" w:hAnsi="Corbel"/>
      <w:bCs/>
      <w:i/>
      <w:color w:val="0070C0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A66FA8"/>
    <w:pPr>
      <w:pBdr>
        <w:bottom w:val="single" w:sz="4" w:space="1" w:color="ADA9A7" w:themeColor="background2" w:themeShade="BF"/>
      </w:pBdr>
      <w:spacing w:after="400"/>
      <w:outlineLvl w:val="9"/>
    </w:pPr>
    <w:rPr>
      <w:sz w:val="56"/>
      <w:szCs w:val="72"/>
    </w:rPr>
  </w:style>
  <w:style w:type="paragraph" w:styleId="Sommario1">
    <w:name w:val="toc 1"/>
    <w:basedOn w:val="Normale"/>
    <w:next w:val="Normale"/>
    <w:autoRedefine/>
    <w:uiPriority w:val="39"/>
    <w:unhideWhenUsed/>
    <w:pPr>
      <w:numPr>
        <w:numId w:val="1"/>
      </w:numPr>
      <w:spacing w:after="140"/>
      <w:ind w:right="3240"/>
    </w:pPr>
    <w:rPr>
      <w:b/>
      <w:bCs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1064DC"/>
    <w:pPr>
      <w:tabs>
        <w:tab w:val="right" w:leader="dot" w:pos="8931"/>
      </w:tabs>
      <w:spacing w:after="100"/>
      <w:ind w:left="720" w:right="-1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Pr>
      <w:color w:val="4C483D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Pr>
      <w:b/>
      <w:bCs/>
      <w:i/>
      <w:iCs/>
      <w:sz w:val="24"/>
      <w:szCs w:val="24"/>
    </w:rPr>
  </w:style>
  <w:style w:type="paragraph" w:customStyle="1" w:styleId="Logoalt">
    <w:name w:val="Logo alt."/>
    <w:basedOn w:val="Normale"/>
    <w:uiPriority w:val="99"/>
    <w:unhideWhenUsed/>
    <w:pPr>
      <w:spacing w:before="720"/>
      <w:ind w:left="720"/>
    </w:pPr>
  </w:style>
  <w:style w:type="paragraph" w:customStyle="1" w:styleId="Pidipaginaalt">
    <w:name w:val="Piè di pagina alt."/>
    <w:basedOn w:val="Normale"/>
    <w:uiPriority w:val="99"/>
    <w:unhideWhenUsed/>
    <w:qFormat/>
    <w:pPr>
      <w:spacing w:after="0"/>
    </w:pPr>
    <w:rPr>
      <w:i/>
      <w:iCs/>
      <w:sz w:val="18"/>
      <w:szCs w:val="18"/>
    </w:rPr>
  </w:style>
  <w:style w:type="table" w:customStyle="1" w:styleId="Tabellasuggerimento">
    <w:name w:val="Tabella suggerimento"/>
    <w:basedOn w:val="Tabellanormale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a">
    <w:name w:val="Icona"/>
    <w:basedOn w:val="Normale"/>
    <w:uiPriority w:val="99"/>
    <w:unhideWhenUsed/>
    <w:qFormat/>
    <w:pPr>
      <w:spacing w:before="160" w:after="160"/>
      <w:jc w:val="center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Tabellafinanziaria">
    <w:name w:val="Tabella finanziaria"/>
    <w:basedOn w:val="Tabellanormale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Sommario3">
    <w:name w:val="toc 3"/>
    <w:basedOn w:val="Normale"/>
    <w:next w:val="Normale"/>
    <w:autoRedefine/>
    <w:uiPriority w:val="39"/>
    <w:unhideWhenUsed/>
    <w:pPr>
      <w:spacing w:after="100"/>
      <w:ind w:left="720" w:right="32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pPr>
      <w:spacing w:after="100"/>
      <w:ind w:left="720" w:right="3240"/>
    </w:pPr>
  </w:style>
  <w:style w:type="paragraph" w:customStyle="1" w:styleId="Kontaktopplysninger">
    <w:name w:val="Kontaktopplysninger"/>
    <w:basedOn w:val="Nessunaspaziatura"/>
    <w:uiPriority w:val="99"/>
    <w:qFormat/>
    <w:rsid w:val="007D5C6E"/>
    <w:rPr>
      <w:color w:val="FFFFFF" w:themeColor="background1"/>
      <w:sz w:val="22"/>
      <w:szCs w:val="22"/>
    </w:rPr>
  </w:style>
  <w:style w:type="paragraph" w:customStyle="1" w:styleId="Tabellomrde">
    <w:name w:val="Tabellområde"/>
    <w:basedOn w:val="Nessunaspaziatura"/>
    <w:uiPriority w:val="99"/>
    <w:rsid w:val="007D5C6E"/>
    <w:pPr>
      <w:spacing w:line="14" w:lineRule="exact"/>
    </w:pPr>
  </w:style>
  <w:style w:type="paragraph" w:styleId="Paragrafoelenco">
    <w:name w:val="List Paragraph"/>
    <w:basedOn w:val="Normale"/>
    <w:uiPriority w:val="34"/>
    <w:qFormat/>
    <w:rsid w:val="005C54CD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1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1BD"/>
    <w:rPr>
      <w:rFonts w:ascii="Segoe UI" w:hAnsi="Segoe UI" w:cs="Segoe UI"/>
      <w:color w:val="auto"/>
      <w:sz w:val="18"/>
      <w:szCs w:val="18"/>
    </w:rPr>
  </w:style>
  <w:style w:type="table" w:customStyle="1" w:styleId="Tabellagriglia1chiara-colore51">
    <w:name w:val="Tabella griglia 1 chiara - colore 51"/>
    <w:basedOn w:val="Tabellanormale"/>
    <w:uiPriority w:val="46"/>
    <w:rsid w:val="00A26F21"/>
    <w:pPr>
      <w:spacing w:after="0" w:line="240" w:lineRule="auto"/>
    </w:pPr>
    <w:rPr>
      <w:rFonts w:eastAsiaTheme="minorHAnsi"/>
      <w:color w:val="auto"/>
      <w:sz w:val="22"/>
      <w:szCs w:val="22"/>
      <w:lang w:val="it-IT" w:eastAsia="en-US"/>
    </w:r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semplice-11">
    <w:name w:val="Tabella semplice - 11"/>
    <w:basedOn w:val="Tabellanormale"/>
    <w:uiPriority w:val="41"/>
    <w:rsid w:val="00DE32E8"/>
    <w:pPr>
      <w:spacing w:after="0" w:line="240" w:lineRule="auto"/>
    </w:pPr>
    <w:rPr>
      <w:rFonts w:eastAsiaTheme="minorHAnsi"/>
      <w:color w:val="auto"/>
      <w:sz w:val="22"/>
      <w:szCs w:val="22"/>
      <w:lang w:val="it-IT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griglia1chiara-colore31">
    <w:name w:val="Tabella griglia 1 chiara - colore 31"/>
    <w:basedOn w:val="Tabellanormale"/>
    <w:uiPriority w:val="46"/>
    <w:rsid w:val="00721EB2"/>
    <w:pPr>
      <w:spacing w:after="0" w:line="240" w:lineRule="auto"/>
    </w:pPr>
    <w:rPr>
      <w:rFonts w:eastAsiaTheme="minorHAnsi"/>
      <w:color w:val="auto"/>
      <w:sz w:val="22"/>
      <w:szCs w:val="22"/>
      <w:lang w:val="it-IT" w:eastAsia="en-US"/>
    </w:r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816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customStyle="1" w:styleId="Pa15">
    <w:name w:val="Pa15"/>
    <w:basedOn w:val="Default"/>
    <w:next w:val="Default"/>
    <w:uiPriority w:val="99"/>
    <w:rsid w:val="00816466"/>
    <w:pPr>
      <w:spacing w:line="261" w:lineRule="atLeast"/>
    </w:pPr>
    <w:rPr>
      <w:rFonts w:cstheme="minorBidi"/>
      <w:color w:val="4C483D" w:themeColor="text2"/>
    </w:rPr>
  </w:style>
  <w:style w:type="paragraph" w:customStyle="1" w:styleId="Pa2">
    <w:name w:val="Pa2"/>
    <w:basedOn w:val="Default"/>
    <w:next w:val="Default"/>
    <w:uiPriority w:val="99"/>
    <w:rsid w:val="00816466"/>
    <w:pPr>
      <w:spacing w:line="221" w:lineRule="atLeast"/>
    </w:pPr>
    <w:rPr>
      <w:rFonts w:cstheme="minorBidi"/>
      <w:color w:val="4C483D" w:themeColor="text2"/>
    </w:rPr>
  </w:style>
  <w:style w:type="paragraph" w:customStyle="1" w:styleId="Pa17">
    <w:name w:val="Pa17"/>
    <w:basedOn w:val="Default"/>
    <w:next w:val="Default"/>
    <w:uiPriority w:val="99"/>
    <w:rsid w:val="00816466"/>
    <w:pPr>
      <w:spacing w:line="221" w:lineRule="atLeast"/>
    </w:pPr>
    <w:rPr>
      <w:rFonts w:cstheme="minorBidi"/>
      <w:color w:val="4C483D" w:themeColor="text2"/>
    </w:rPr>
  </w:style>
  <w:style w:type="character" w:customStyle="1" w:styleId="A13">
    <w:name w:val="A13"/>
    <w:uiPriority w:val="99"/>
    <w:rsid w:val="00FF4252"/>
    <w:rPr>
      <w:rFonts w:cs="Calibri"/>
      <w:color w:val="000000"/>
      <w:sz w:val="22"/>
      <w:szCs w:val="22"/>
    </w:rPr>
  </w:style>
  <w:style w:type="table" w:customStyle="1" w:styleId="Tabellasemplice-111">
    <w:name w:val="Tabella semplice - 111"/>
    <w:basedOn w:val="Tabellanormale"/>
    <w:uiPriority w:val="41"/>
    <w:rsid w:val="001064DC"/>
    <w:pPr>
      <w:spacing w:after="0" w:line="240" w:lineRule="auto"/>
    </w:pPr>
    <w:rPr>
      <w:rFonts w:eastAsiaTheme="minorHAnsi"/>
      <w:color w:val="auto"/>
      <w:sz w:val="22"/>
      <w:szCs w:val="22"/>
      <w:lang w:val="it-IT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elenco2-colore41">
    <w:name w:val="Tabella elenco 2 - colore 41"/>
    <w:basedOn w:val="Tabellanormale"/>
    <w:uiPriority w:val="47"/>
    <w:rsid w:val="0002011C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customStyle="1" w:styleId="Tabellaelenco1chiara1">
    <w:name w:val="Tabella elenco 1 chiara1"/>
    <w:basedOn w:val="Tabellanormale"/>
    <w:uiPriority w:val="46"/>
    <w:rsid w:val="000201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1B7FD4"/>
    <w:rPr>
      <w:color w:val="2B579A"/>
      <w:shd w:val="clear" w:color="auto" w:fill="E6E6E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232F0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87002E"/>
    <w:rPr>
      <w:b/>
      <w:bCs/>
    </w:rPr>
  </w:style>
  <w:style w:type="paragraph" w:styleId="NormaleWeb">
    <w:name w:val="Normal (Web)"/>
    <w:basedOn w:val="Normale"/>
    <w:uiPriority w:val="99"/>
    <w:unhideWhenUsed/>
    <w:rsid w:val="008700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1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7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6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0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5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29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4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francesca\AppData\Roaming\Microsoft\Templates\Piano%20aziendale%20(schema%20Rosso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0C2FD5-EBA6-4BE3-B9FC-351300DCE9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Piano aziendale (schema Rosso)</Template>
  <TotalTime>295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8" baseType="lpstr">
      <vt:lpstr>La nostra Rassegna Stampa</vt:lpstr>
      <vt:lpstr/>
      <vt:lpstr>Executive Summary</vt:lpstr>
      <vt:lpstr>    Highlights</vt:lpstr>
      <vt:lpstr>    Objectives</vt:lpstr>
      <vt:lpstr>    Mission Statement</vt:lpstr>
      <vt:lpstr>    Keys to Success</vt:lpstr>
      <vt:lpstr>Description of Business</vt:lpstr>
      <vt:lpstr>    Company Ownership/Legal Entity</vt:lpstr>
      <vt:lpstr>    Location</vt:lpstr>
      <vt:lpstr>    Interior</vt:lpstr>
      <vt:lpstr>    Hours of Operation</vt:lpstr>
      <vt:lpstr>    Products and Services</vt:lpstr>
      <vt:lpstr>    Suppliers</vt:lpstr>
      <vt:lpstr>    Service</vt:lpstr>
      <vt:lpstr>    Manufacturing</vt:lpstr>
      <vt:lpstr>    Management</vt:lpstr>
      <vt:lpstr>    Financial Management</vt:lpstr>
      <vt:lpstr>    Start-Up/Acquisition Summary</vt:lpstr>
      <vt:lpstr>Marketing</vt:lpstr>
      <vt:lpstr>    Market Analysis</vt:lpstr>
      <vt:lpstr>    Market Segmentation</vt:lpstr>
      <vt:lpstr>    Competition</vt:lpstr>
      <vt:lpstr>    Pricing</vt:lpstr>
      <vt:lpstr>        Advertising and Promotion</vt:lpstr>
      <vt:lpstr>        Strategy and Implementation</vt:lpstr>
      <vt:lpstr>Appendix</vt:lpstr>
      <vt:lpstr>    Start-Up Expenses</vt:lpstr>
      <vt:lpstr>    Determining Start-Up Capital</vt:lpstr>
      <vt:lpstr>    Cash Flow</vt:lpstr>
      <vt:lpstr>    Income Projection Statement</vt:lpstr>
      <vt:lpstr>    Profit and Loss Statement</vt:lpstr>
      <vt:lpstr>        Profit and Loss, Budget vs. Actual: (&lt;[Starting Month, Year]&gt;—&lt;[Ending Month, Ye</vt:lpstr>
      <vt:lpstr>    Balance Sheet</vt:lpstr>
      <vt:lpstr>    Sales Forecast</vt:lpstr>
      <vt:lpstr>    Milestones</vt:lpstr>
      <vt:lpstr>    Break-Even Analysis</vt:lpstr>
      <vt:lpstr>    Miscellaneous Documents</vt:lpstr>
    </vt:vector>
  </TitlesOfParts>
  <Company>Studio Mannucci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nostra Rassegna Stampa</dc:title>
  <dc:subject>Marzo</dc:subject>
  <dc:creator>Francesca Signorini</dc:creator>
  <cp:lastModifiedBy>Francesca Signorini</cp:lastModifiedBy>
  <cp:revision>42</cp:revision>
  <cp:lastPrinted>2021-04-06T13:58:00Z</cp:lastPrinted>
  <dcterms:created xsi:type="dcterms:W3CDTF">2017-11-08T11:28:00Z</dcterms:created>
  <dcterms:modified xsi:type="dcterms:W3CDTF">2021-10-04T10:38:00Z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</Properties>
</file>